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ECA" w:rsidRDefault="004C11CD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BF553D">
        <w:rPr>
          <w:rFonts w:hint="eastAsia"/>
        </w:rPr>
        <w:t>３７号様式（第２２</w:t>
      </w:r>
      <w:bookmarkStart w:id="0" w:name="_GoBack"/>
      <w:bookmarkEnd w:id="0"/>
      <w:r>
        <w:rPr>
          <w:rFonts w:hint="eastAsia"/>
        </w:rPr>
        <w:t>条関係）</w:t>
      </w:r>
    </w:p>
    <w:p w:rsidR="00A14ECA" w:rsidRDefault="00A14ECA">
      <w:pPr>
        <w:adjustRightInd/>
        <w:rPr>
          <w:rFonts w:hAnsi="Times New Roman" w:cs="Times New Roman"/>
        </w:rPr>
      </w:pPr>
    </w:p>
    <w:p w:rsidR="00A14ECA" w:rsidRDefault="00A14ECA" w:rsidP="004C11CD">
      <w:pPr>
        <w:adjustRightInd/>
        <w:spacing w:line="472" w:lineRule="exact"/>
        <w:jc w:val="center"/>
        <w:rPr>
          <w:rFonts w:hAnsi="Times New Roman" w:cs="Times New Roman"/>
        </w:rPr>
      </w:pPr>
      <w:r>
        <w:rPr>
          <w:rFonts w:hint="eastAsia"/>
          <w:sz w:val="28"/>
          <w:szCs w:val="28"/>
        </w:rPr>
        <w:t>定期自主検査結果表（</w:t>
      </w:r>
      <w:r w:rsidR="004C11CD">
        <w:rPr>
          <w:rFonts w:hint="eastAsia"/>
          <w:sz w:val="28"/>
          <w:szCs w:val="28"/>
        </w:rPr>
        <w:t>１級・２級火薬庫</w:t>
      </w:r>
      <w:r>
        <w:rPr>
          <w:rFonts w:hint="eastAsia"/>
          <w:sz w:val="28"/>
          <w:szCs w:val="28"/>
        </w:rPr>
        <w:t>）</w:t>
      </w:r>
    </w:p>
    <w:p w:rsidR="004C11CD" w:rsidRPr="004C11CD" w:rsidRDefault="004C11CD">
      <w:pPr>
        <w:adjustRightInd/>
        <w:rPr>
          <w:rFonts w:hAnsi="Times New Roman" w:cs="Times New Roman"/>
        </w:rPr>
      </w:pPr>
    </w:p>
    <w:tbl>
      <w:tblPr>
        <w:tblW w:w="9541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74"/>
        <w:gridCol w:w="964"/>
        <w:gridCol w:w="482"/>
        <w:gridCol w:w="2602"/>
        <w:gridCol w:w="2121"/>
        <w:gridCol w:w="2024"/>
        <w:gridCol w:w="674"/>
      </w:tblGrid>
      <w:tr w:rsidR="00A14ECA" w:rsidTr="00BA4D1E">
        <w:tc>
          <w:tcPr>
            <w:tcW w:w="212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ECA" w:rsidRDefault="00A14ECA" w:rsidP="004C11CD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火薬庫の付近にある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14ECA" w:rsidRDefault="00A14ECA" w:rsidP="004C11CD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保安物件の名称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60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ECA" w:rsidRDefault="00A14ECA" w:rsidP="004C11CD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当該保安物件から最短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14ECA" w:rsidRDefault="00A14ECA" w:rsidP="004C11CD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距離にある火薬庫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1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ECA" w:rsidRDefault="00A14ECA" w:rsidP="004C11CD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保安距離及び当該保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14ECA" w:rsidRDefault="00A14ECA" w:rsidP="004C11CD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安物件までの距離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2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ECA" w:rsidRDefault="00A14ECA" w:rsidP="004C11CD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土堤高５／４又は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A14ECA" w:rsidRDefault="00A14ECA" w:rsidP="004C11CD">
            <w:pPr>
              <w:kinsoku w:val="0"/>
              <w:overflowPunct w:val="0"/>
              <w:autoSpaceDE w:val="0"/>
              <w:autoSpaceDN w:val="0"/>
              <w:spacing w:line="192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事業用施設の別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6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判定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192" w:lineRule="exact"/>
              <w:rPr>
                <w:rFonts w:hAnsi="Times New Roman" w:cs="Times New Roman"/>
              </w:rPr>
            </w:pPr>
          </w:p>
        </w:tc>
      </w:tr>
      <w:tr w:rsidR="00A14ECA" w:rsidTr="00BA4D1E"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第１種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 xml:space="preserve">　　　号庫・　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トン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>
              <w:rPr>
                <w:rFonts w:hint="eastAsia"/>
              </w:rPr>
              <w:t>ｍ・</w:t>
            </w:r>
            <w:r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  <w:r>
              <w:rPr>
                <w:rFonts w:hint="eastAsia"/>
              </w:rPr>
              <w:t>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第２種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号庫・　　　トン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ｍ・</w:t>
            </w:r>
            <w:r>
              <w:t xml:space="preserve">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第３種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号庫・</w:t>
            </w:r>
            <w:r>
              <w:t xml:space="preserve">      </w:t>
            </w:r>
            <w:r>
              <w:rPr>
                <w:rFonts w:hint="eastAsia"/>
              </w:rPr>
              <w:t>トン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ｍ・</w:t>
            </w:r>
            <w:r>
              <w:t xml:space="preserve">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67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第４種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</w:t>
            </w:r>
            <w:r>
              <w:rPr>
                <w:rFonts w:hint="eastAsia"/>
              </w:rPr>
              <w:t>号庫・　　　トン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</w:t>
            </w:r>
            <w:r>
              <w:rPr>
                <w:rFonts w:hint="eastAsia"/>
              </w:rPr>
              <w:t>ｍ・</w:t>
            </w:r>
            <w:r>
              <w:t xml:space="preserve">       </w:t>
            </w:r>
            <w:r>
              <w:rPr>
                <w:rFonts w:hint="eastAsia"/>
              </w:rPr>
              <w:t>ｍ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検　査　項　目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</w:t>
            </w:r>
            <w:r>
              <w:rPr>
                <w:rFonts w:hint="eastAsia"/>
              </w:rPr>
              <w:t xml:space="preserve">検　</w:t>
            </w:r>
            <w:r>
              <w:t xml:space="preserve">    </w:t>
            </w:r>
            <w:r>
              <w:rPr>
                <w:rFonts w:hint="eastAsia"/>
              </w:rPr>
              <w:t xml:space="preserve">　査</w:t>
            </w:r>
            <w:r>
              <w:t xml:space="preserve">    </w:t>
            </w:r>
            <w:r>
              <w:rPr>
                <w:rFonts w:hint="eastAsia"/>
              </w:rPr>
              <w:t xml:space="preserve">　　内　</w:t>
            </w:r>
            <w:r>
              <w:t xml:space="preserve">   </w:t>
            </w:r>
            <w:r>
              <w:rPr>
                <w:rFonts w:hint="eastAsia"/>
              </w:rPr>
              <w:t xml:space="preserve">　容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補正・補修事項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判定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位　　　　　置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湿地ではないか。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構　　　　　造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基準は維持され、排水は良いか。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壁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構造、厚さの基準は維持されているか。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入口の二重扉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耐火扉の構造、厚さ等の基準は維持されているか。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盗難防止措置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内扉と外扉に取り付けた錠は基準に適合するか。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窓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鉄棒、引戸の不透明ガラス、防火扉に異常はないか。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床下の通気孔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金網張り、鉄棒に腐食等の異常はないか。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内　　　　　面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板張り、床面に鉄類は表われていないか。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  <w:w w:val="50"/>
              </w:rPr>
              <w:instrText>天井</w:instrText>
            </w:r>
            <w:r>
              <w:rPr>
                <w:rFonts w:hint="eastAsia"/>
              </w:rPr>
              <w:instrText>･</w:instrText>
            </w:r>
            <w:r>
              <w:rPr>
                <w:rFonts w:hint="eastAsia"/>
                <w:w w:val="50"/>
              </w:rPr>
              <w:instrText>両妻の通気孔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金網張りに腐食等の異常はないか。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屋　　　　　根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不燃性構造は盗難及び火災を防止できるか。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避</w:t>
            </w:r>
            <w:r>
              <w:t xml:space="preserve">  </w:t>
            </w:r>
            <w:r>
              <w:rPr>
                <w:rFonts w:hint="eastAsia"/>
              </w:rPr>
              <w:t>雷</w:t>
            </w:r>
            <w:r>
              <w:t xml:space="preserve">  </w:t>
            </w:r>
            <w:r>
              <w:rPr>
                <w:rFonts w:hint="eastAsia"/>
              </w:rPr>
              <w:t>装</w:t>
            </w:r>
            <w:r>
              <w:t xml:space="preserve">  </w:t>
            </w:r>
            <w:r>
              <w:rPr>
                <w:rFonts w:hint="eastAsia"/>
              </w:rPr>
              <w:t>置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別紙点検表のとおり。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土</w:t>
            </w:r>
            <w:r>
              <w:t xml:space="preserve">          </w:t>
            </w:r>
            <w:r>
              <w:rPr>
                <w:rFonts w:hint="eastAsia"/>
              </w:rPr>
              <w:t>堤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こう配、高さ、厚さ等の基準は維持されているか。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</w:t>
            </w:r>
            <w:r>
              <w:t xml:space="preserve"> </w:t>
            </w:r>
            <w:r>
              <w:rPr>
                <w:rFonts w:hint="eastAsia"/>
              </w:rPr>
              <w:t>火</w:t>
            </w:r>
            <w:r>
              <w:t xml:space="preserve"> </w:t>
            </w:r>
            <w:r>
              <w:rPr>
                <w:rFonts w:hint="eastAsia"/>
              </w:rPr>
              <w:t>用</w:t>
            </w:r>
            <w:r>
              <w:t xml:space="preserve"> </w:t>
            </w:r>
            <w:r>
              <w:rPr>
                <w:rFonts w:hint="eastAsia"/>
              </w:rPr>
              <w:t>空</w:t>
            </w:r>
            <w:r>
              <w:t xml:space="preserve"> </w:t>
            </w:r>
            <w:r>
              <w:rPr>
                <w:rFonts w:hint="eastAsia"/>
              </w:rPr>
              <w:t>地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境界沿いに巾２ｍ以上確保されているか。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防</w:t>
            </w:r>
            <w:r>
              <w:t xml:space="preserve">  </w:t>
            </w:r>
            <w:r>
              <w:rPr>
                <w:rFonts w:hint="eastAsia"/>
              </w:rPr>
              <w:t>火</w:t>
            </w:r>
            <w:r>
              <w:t xml:space="preserve">  </w:t>
            </w:r>
            <w:r>
              <w:rPr>
                <w:rFonts w:hint="eastAsia"/>
              </w:rPr>
              <w:t>設</w:t>
            </w:r>
            <w:r>
              <w:t xml:space="preserve">  </w:t>
            </w:r>
            <w:r>
              <w:rPr>
                <w:rFonts w:hint="eastAsia"/>
              </w:rPr>
              <w:t>備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貯水槽等の位置、数量は良いか。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警</w:t>
            </w:r>
            <w:r>
              <w:t xml:space="preserve">  </w:t>
            </w:r>
            <w:r>
              <w:rPr>
                <w:rFonts w:hint="eastAsia"/>
              </w:rPr>
              <w:t>戒</w:t>
            </w:r>
            <w:r>
              <w:t xml:space="preserve">  </w:t>
            </w:r>
            <w:r>
              <w:rPr>
                <w:rFonts w:hint="eastAsia"/>
              </w:rPr>
              <w:t>設</w:t>
            </w:r>
            <w:r>
              <w:t xml:space="preserve">  </w:t>
            </w:r>
            <w:r>
              <w:rPr>
                <w:rFonts w:hint="eastAsia"/>
              </w:rPr>
              <w:t>備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境界柵の構造、警戒札の位置は良いか。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警</w:t>
            </w:r>
            <w:r>
              <w:t xml:space="preserve">  </w:t>
            </w:r>
            <w:r>
              <w:rPr>
                <w:rFonts w:hint="eastAsia"/>
              </w:rPr>
              <w:t>鳴</w:t>
            </w:r>
            <w:r>
              <w:t xml:space="preserve">  </w:t>
            </w:r>
            <w:r>
              <w:rPr>
                <w:rFonts w:hint="eastAsia"/>
              </w:rPr>
              <w:t>装</w:t>
            </w:r>
            <w:r>
              <w:t xml:space="preserve">  </w:t>
            </w:r>
            <w:r>
              <w:rPr>
                <w:rFonts w:hint="eastAsia"/>
              </w:rPr>
              <w:t>置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別紙点検表のとおり。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天</w:t>
            </w:r>
            <w:r>
              <w:t xml:space="preserve">    </w:t>
            </w:r>
            <w:r>
              <w:rPr>
                <w:rFonts w:hint="eastAsia"/>
              </w:rPr>
              <w:t>井</w:t>
            </w:r>
            <w:r>
              <w:t xml:space="preserve">    </w:t>
            </w:r>
            <w:r>
              <w:rPr>
                <w:rFonts w:hint="eastAsia"/>
              </w:rPr>
              <w:t>裏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盗難防止の金網張りに異常はないか。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4ECA" w:rsidRDefault="00BA4D1E" w:rsidP="00BA4D1E">
            <w:pPr>
              <w:kinsoku w:val="0"/>
              <w:overflowPunct w:val="0"/>
              <w:autoSpaceDE w:val="0"/>
              <w:autoSpaceDN w:val="0"/>
              <w:spacing w:line="384" w:lineRule="atLeas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庫内暖房設備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BA4D1E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 w:rsidP="00BA4D1E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 w:rsidR="00BA4D1E">
              <w:rPr>
                <w:rFonts w:hAnsi="Times New Roman" w:cs="Times New Roman"/>
                <w:color w:val="auto"/>
              </w:rPr>
              <w:fldChar w:fldCharType="begin"/>
            </w:r>
            <w:r w:rsidR="00BA4D1E">
              <w:rPr>
                <w:rFonts w:hAnsi="Times New Roman" w:cs="Times New Roman"/>
                <w:color w:val="auto"/>
              </w:rPr>
              <w:instrText>eq \o\ad(</w:instrText>
            </w:r>
            <w:r w:rsidR="00BA4D1E">
              <w:rPr>
                <w:rFonts w:hint="eastAsia"/>
              </w:rPr>
              <w:instrText>庫内照明設備</w:instrText>
            </w:r>
            <w:r w:rsidR="00BA4D1E">
              <w:rPr>
                <w:rFonts w:hAnsi="Times New Roman" w:cs="Times New Roman"/>
                <w:color w:val="auto"/>
              </w:rPr>
              <w:instrText>,</w:instrText>
            </w:r>
            <w:r w:rsidR="00BA4D1E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="00BA4D1E">
              <w:rPr>
                <w:rFonts w:hAnsi="Times New Roman" w:cs="Times New Roman"/>
                <w:color w:val="auto"/>
              </w:rPr>
              <w:instrText>)</w:instrText>
            </w:r>
            <w:r w:rsidR="00BA4D1E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BA4D1E" w:rsidP="00BA4D1E">
            <w:pPr>
              <w:kinsoku w:val="0"/>
              <w:overflowPunct w:val="0"/>
              <w:autoSpaceDE w:val="0"/>
              <w:autoSpaceDN w:val="0"/>
              <w:spacing w:line="384" w:lineRule="atLeast"/>
              <w:ind w:firstLineChars="50" w:firstLine="95"/>
              <w:rPr>
                <w:rFonts w:hAnsi="Times New Roman" w:cs="Times New Roman"/>
              </w:rPr>
            </w:pPr>
            <w:r>
              <w:rPr>
                <w:rFonts w:hint="eastAsia"/>
              </w:rPr>
              <w:t>防爆式電燈、配線等に異常はないか。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BA4D1E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 w:rsidP="00BA4D1E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  <w:r w:rsidR="00BA4D1E">
              <w:rPr>
                <w:rFonts w:hAnsi="Times New Roman" w:cs="Times New Roman"/>
                <w:color w:val="auto"/>
              </w:rPr>
              <w:fldChar w:fldCharType="begin"/>
            </w:r>
            <w:r w:rsidR="00BA4D1E">
              <w:rPr>
                <w:rFonts w:hAnsi="Times New Roman" w:cs="Times New Roman"/>
                <w:color w:val="auto"/>
              </w:rPr>
              <w:instrText>eq \o\ad(</w:instrText>
            </w:r>
            <w:r w:rsidR="00BA4D1E">
              <w:rPr>
                <w:rFonts w:hint="eastAsia"/>
              </w:rPr>
              <w:instrText>外部点灯装置</w:instrText>
            </w:r>
            <w:r w:rsidR="00BA4D1E">
              <w:rPr>
                <w:rFonts w:hAnsi="Times New Roman" w:cs="Times New Roman"/>
                <w:color w:val="auto"/>
              </w:rPr>
              <w:instrText>,</w:instrText>
            </w:r>
            <w:r w:rsidR="00BA4D1E"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 w:rsidR="00BA4D1E">
              <w:rPr>
                <w:rFonts w:hAnsi="Times New Roman" w:cs="Times New Roman"/>
                <w:color w:val="auto"/>
              </w:rPr>
              <w:instrText>)</w:instrText>
            </w:r>
            <w:r w:rsidR="00BA4D1E"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 w:rsidP="00BA4D1E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</w:t>
            </w: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14ECA" w:rsidRDefault="00BA4D1E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有・無</w:t>
            </w:r>
          </w:p>
        </w:tc>
      </w:tr>
      <w:tr w:rsidR="00BA4D1E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4D1E" w:rsidRDefault="00BA4D1E" w:rsidP="00BA4D1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>その他</w:t>
            </w:r>
          </w:p>
          <w:p w:rsidR="00BA4D1E" w:rsidRDefault="00BA4D1E" w:rsidP="00BA4D1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Ansi="Times New Roman" w:cs="Times New Roman" w:hint="eastAsia"/>
                <w:spacing w:val="-2"/>
              </w:rPr>
              <w:t>（　　　）</w:t>
            </w:r>
          </w:p>
        </w:tc>
        <w:tc>
          <w:tcPr>
            <w:tcW w:w="52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1E" w:rsidRDefault="00BA4D1E" w:rsidP="00BA4D1E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</w:p>
        </w:tc>
        <w:tc>
          <w:tcPr>
            <w:tcW w:w="2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4D1E" w:rsidRDefault="00BA4D1E" w:rsidP="00BA4D1E">
            <w:pPr>
              <w:kinsoku w:val="0"/>
              <w:overflowPunct w:val="0"/>
              <w:autoSpaceDE w:val="0"/>
              <w:autoSpaceDN w:val="0"/>
              <w:rPr>
                <w:rFonts w:hAnsi="Times New Roman" w:cs="Times New Roman"/>
                <w:spacing w:val="-2"/>
              </w:rPr>
            </w:pPr>
            <w:r>
              <w:rPr>
                <w:spacing w:val="-2"/>
              </w:rPr>
              <w:t xml:space="preserve"> 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BA4D1E" w:rsidRDefault="00BA4D1E" w:rsidP="00BA4D1E">
            <w:pPr>
              <w:kinsoku w:val="0"/>
              <w:overflowPunct w:val="0"/>
              <w:autoSpaceDE w:val="0"/>
              <w:autoSpaceDN w:val="0"/>
              <w:jc w:val="center"/>
              <w:rPr>
                <w:rFonts w:hAnsi="Times New Roman" w:cs="Times New Roman"/>
                <w:spacing w:val="-2"/>
              </w:rPr>
            </w:pPr>
            <w:r>
              <w:rPr>
                <w:rFonts w:hint="eastAsia"/>
                <w:spacing w:val="-2"/>
              </w:rPr>
              <w:t>適・否</w:t>
            </w:r>
          </w:p>
        </w:tc>
      </w:tr>
      <w:tr w:rsidR="00A14ECA" w:rsidTr="00BA4D1E">
        <w:tc>
          <w:tcPr>
            <w:tcW w:w="1638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検査を指揮監督し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た保安責任者によ</w:t>
            </w:r>
          </w:p>
          <w:p w:rsidR="00A14ECA" w:rsidRDefault="005301D1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>る記名</w:t>
            </w:r>
          </w:p>
        </w:tc>
        <w:tc>
          <w:tcPr>
            <w:tcW w:w="7903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</w:t>
            </w:r>
            <w:r w:rsidR="009204DF">
              <w:rPr>
                <w:rFonts w:hint="eastAsia"/>
              </w:rPr>
              <w:t xml:space="preserve">　</w:t>
            </w:r>
          </w:p>
          <w:p w:rsidR="00A14ECA" w:rsidRDefault="00A14ECA">
            <w:pPr>
              <w:kinsoku w:val="0"/>
              <w:overflowPunct w:val="0"/>
              <w:autoSpaceDE w:val="0"/>
              <w:autoSpaceDN w:val="0"/>
              <w:spacing w:line="384" w:lineRule="atLeast"/>
              <w:rPr>
                <w:rFonts w:hAnsi="Times New Roman" w:cs="Times New Roman"/>
              </w:rPr>
            </w:pPr>
            <w:r>
              <w:t xml:space="preserve">                                                                            </w:t>
            </w:r>
            <w:r>
              <w:rPr>
                <w:rFonts w:hint="eastAsia"/>
              </w:rPr>
              <w:t xml:space="preserve">　</w:t>
            </w:r>
          </w:p>
        </w:tc>
      </w:tr>
    </w:tbl>
    <w:p w:rsidR="005301D1" w:rsidRDefault="005301D1" w:rsidP="005301D1">
      <w:pPr>
        <w:adjustRightInd/>
        <w:rPr>
          <w:rFonts w:hAnsi="Times New Roman" w:cs="Times New Roman"/>
        </w:rPr>
      </w:pPr>
    </w:p>
    <w:sectPr w:rsidR="005301D1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83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23B8" w:rsidRDefault="00A523B8">
      <w:r>
        <w:separator/>
      </w:r>
    </w:p>
  </w:endnote>
  <w:endnote w:type="continuationSeparator" w:id="0">
    <w:p w:rsidR="00A523B8" w:rsidRDefault="00A5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ECA" w:rsidRDefault="00A14ECA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23B8" w:rsidRDefault="00A523B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523B8" w:rsidRDefault="00A523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8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39"/>
    <w:rsid w:val="00114220"/>
    <w:rsid w:val="003B4802"/>
    <w:rsid w:val="004C11CD"/>
    <w:rsid w:val="004E2A39"/>
    <w:rsid w:val="005301D1"/>
    <w:rsid w:val="009204DF"/>
    <w:rsid w:val="00A14ECA"/>
    <w:rsid w:val="00A523B8"/>
    <w:rsid w:val="00BA4D1E"/>
    <w:rsid w:val="00BF5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8F61792-0A53-4552-9FBF-96FC42953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11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11CD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4C11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11CD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BA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A4D1E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7</cp:revision>
  <cp:lastPrinted>2022-03-02T04:25:00Z</cp:lastPrinted>
  <dcterms:created xsi:type="dcterms:W3CDTF">2022-02-02T02:26:00Z</dcterms:created>
  <dcterms:modified xsi:type="dcterms:W3CDTF">2022-03-23T02:59:00Z</dcterms:modified>
</cp:coreProperties>
</file>