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32" w:rsidRDefault="0066612C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1B3C94">
        <w:rPr>
          <w:rFonts w:hint="eastAsia"/>
        </w:rPr>
        <w:t>２２号様式（第１５</w:t>
      </w:r>
      <w:r>
        <w:rPr>
          <w:rFonts w:hint="eastAsia"/>
        </w:rPr>
        <w:t>条関係）</w:t>
      </w:r>
    </w:p>
    <w:p w:rsidR="0066612C" w:rsidRDefault="0066612C" w:rsidP="0066612C">
      <w:pPr>
        <w:adjustRightInd/>
        <w:rPr>
          <w:rFonts w:hAnsi="Times New Roman" w:cs="Times New Roman"/>
        </w:rPr>
      </w:pPr>
    </w:p>
    <w:p w:rsidR="00DD3432" w:rsidRPr="0066612C" w:rsidRDefault="00890372" w:rsidP="0066612C">
      <w:pPr>
        <w:adjustRightInd/>
        <w:jc w:val="center"/>
        <w:rPr>
          <w:rFonts w:hAnsi="Times New Roman" w:cs="Times New Roman"/>
          <w:sz w:val="24"/>
        </w:rPr>
      </w:pPr>
      <w:r>
        <w:rPr>
          <w:rFonts w:hAnsi="Times New Roman" w:cs="Times New Roman" w:hint="eastAsia"/>
          <w:sz w:val="24"/>
        </w:rPr>
        <w:t>火薬類</w:t>
      </w:r>
      <w:bookmarkStart w:id="0" w:name="_GoBack"/>
      <w:bookmarkEnd w:id="0"/>
      <w:r w:rsidR="0066612C" w:rsidRPr="0066612C">
        <w:rPr>
          <w:rFonts w:hAnsi="Times New Roman" w:cs="Times New Roman" w:hint="eastAsia"/>
          <w:sz w:val="24"/>
        </w:rPr>
        <w:t>消費計画書（坑道式発破）</w:t>
      </w:r>
    </w:p>
    <w:p w:rsidR="00DD3432" w:rsidRDefault="00DD3432">
      <w:pPr>
        <w:adjustRightInd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t xml:space="preserve">  </w:t>
      </w:r>
      <w:r w:rsidR="00066678">
        <w:rPr>
          <w:rFonts w:hint="eastAsia"/>
        </w:rPr>
        <w:t>１．消費の方法</w:t>
      </w:r>
    </w:p>
    <w:p w:rsidR="00DD3432" w:rsidRDefault="00DD3432">
      <w:pPr>
        <w:adjustRightInd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t xml:space="preserve">  </w:t>
      </w:r>
      <w:r w:rsidR="00066678">
        <w:rPr>
          <w:rFonts w:hint="eastAsia"/>
        </w:rPr>
        <w:t>２．採掘予定量</w:t>
      </w:r>
    </w:p>
    <w:p w:rsidR="00DD3432" w:rsidRDefault="00DD3432">
      <w:pPr>
        <w:adjustRightInd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３．</w:t>
      </w:r>
      <w:r w:rsidR="00066678">
        <w:rPr>
          <w:rFonts w:hint="eastAsia"/>
        </w:rPr>
        <w:t>岩石の種類</w:t>
      </w:r>
    </w:p>
    <w:p w:rsidR="00DD3432" w:rsidRDefault="00DD3432">
      <w:pPr>
        <w:adjustRightInd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４．</w:t>
      </w:r>
      <w:r w:rsidR="00066678">
        <w:rPr>
          <w:rFonts w:hint="eastAsia"/>
        </w:rPr>
        <w:t>爆薬の種類、使用量</w:t>
      </w:r>
    </w:p>
    <w:p w:rsidR="00DD3432" w:rsidRDefault="00DD3432">
      <w:pPr>
        <w:adjustRightInd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５．</w:t>
      </w:r>
      <w:r w:rsidR="00066678">
        <w:rPr>
          <w:rFonts w:hint="eastAsia"/>
        </w:rPr>
        <w:t>起爆、点火方法</w:t>
      </w:r>
      <w:r w:rsidR="00066678">
        <w:rPr>
          <w:rFonts w:hAnsi="Times New Roman" w:cs="Times New Roman"/>
        </w:rPr>
        <w:t xml:space="preserve"> </w:t>
      </w:r>
    </w:p>
    <w:p w:rsidR="00DD3432" w:rsidRDefault="00DD3432">
      <w:pPr>
        <w:adjustRightInd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t xml:space="preserve">  </w:t>
      </w:r>
      <w:r w:rsidR="00066678">
        <w:rPr>
          <w:rFonts w:hint="eastAsia"/>
        </w:rPr>
        <w:t>６</w:t>
      </w:r>
      <w:r>
        <w:rPr>
          <w:rFonts w:hint="eastAsia"/>
        </w:rPr>
        <w:t>．薬量算出根拠</w:t>
      </w:r>
    </w:p>
    <w:p w:rsidR="00DD3432" w:rsidRPr="00066678" w:rsidRDefault="00DD3432">
      <w:pPr>
        <w:adjustRightInd/>
        <w:spacing w:line="166" w:lineRule="exact"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>（１）薬室間隔</w:t>
      </w:r>
    </w:p>
    <w:p w:rsidR="00DD3432" w:rsidRDefault="00DD3432">
      <w:pPr>
        <w:adjustRightInd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>（２）各薬室最小抵抗線及び緒元</w:t>
      </w:r>
      <w:r w:rsidR="00066678">
        <w:rPr>
          <w:rFonts w:hint="eastAsia"/>
        </w:rPr>
        <w:t>（薬室番号、最小抵抗線（Ｗ）</w:t>
      </w:r>
      <w:proofErr w:type="gramStart"/>
      <w:r w:rsidR="00066678">
        <w:rPr>
          <w:rFonts w:hint="eastAsia"/>
        </w:rPr>
        <w:t>ｍ</w:t>
      </w:r>
      <w:proofErr w:type="gramEnd"/>
      <w:r w:rsidR="00066678">
        <w:rPr>
          <w:rFonts w:hint="eastAsia"/>
        </w:rPr>
        <w:t>、爆破係数（Ｃ）その他）</w:t>
      </w:r>
    </w:p>
    <w:p w:rsidR="00DD3432" w:rsidRDefault="00DD3432">
      <w:pPr>
        <w:adjustRightInd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>（３）その他の要素</w:t>
      </w:r>
    </w:p>
    <w:p w:rsidR="00DD3432" w:rsidRDefault="00DD3432">
      <w:pPr>
        <w:adjustRightInd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t xml:space="preserve">  </w:t>
      </w:r>
      <w:r w:rsidR="00066678">
        <w:rPr>
          <w:rFonts w:hint="eastAsia"/>
        </w:rPr>
        <w:t>７</w:t>
      </w:r>
      <w:r>
        <w:rPr>
          <w:rFonts w:hint="eastAsia"/>
        </w:rPr>
        <w:t>．坑道式発破指揮者（責任者）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1275"/>
        <w:gridCol w:w="3119"/>
        <w:gridCol w:w="1695"/>
      </w:tblGrid>
      <w:tr w:rsidR="00066678" w:rsidTr="00066678">
        <w:tc>
          <w:tcPr>
            <w:tcW w:w="3539" w:type="dxa"/>
          </w:tcPr>
          <w:p w:rsidR="00066678" w:rsidRDefault="00066678" w:rsidP="00066678">
            <w:pPr>
              <w:adjustRightInd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75" w:type="dxa"/>
          </w:tcPr>
          <w:p w:rsidR="00066678" w:rsidRDefault="00066678" w:rsidP="00066678">
            <w:pPr>
              <w:adjustRightInd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119" w:type="dxa"/>
          </w:tcPr>
          <w:p w:rsidR="00066678" w:rsidRDefault="00066678" w:rsidP="00066678">
            <w:pPr>
              <w:adjustRightInd/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1695" w:type="dxa"/>
          </w:tcPr>
          <w:p w:rsidR="00066678" w:rsidRDefault="00066678" w:rsidP="00066678">
            <w:pPr>
              <w:adjustRightInd/>
              <w:jc w:val="center"/>
            </w:pPr>
            <w:r>
              <w:rPr>
                <w:rFonts w:hint="eastAsia"/>
              </w:rPr>
              <w:t>経験年数</w:t>
            </w:r>
          </w:p>
        </w:tc>
      </w:tr>
      <w:tr w:rsidR="00066678" w:rsidTr="00066678">
        <w:tc>
          <w:tcPr>
            <w:tcW w:w="3539" w:type="dxa"/>
          </w:tcPr>
          <w:p w:rsidR="00066678" w:rsidRDefault="00066678">
            <w:pPr>
              <w:adjustRightInd/>
            </w:pPr>
          </w:p>
        </w:tc>
        <w:tc>
          <w:tcPr>
            <w:tcW w:w="1275" w:type="dxa"/>
          </w:tcPr>
          <w:p w:rsidR="00066678" w:rsidRDefault="00066678">
            <w:pPr>
              <w:adjustRightInd/>
            </w:pPr>
          </w:p>
        </w:tc>
        <w:tc>
          <w:tcPr>
            <w:tcW w:w="3119" w:type="dxa"/>
          </w:tcPr>
          <w:p w:rsidR="00066678" w:rsidRDefault="00066678">
            <w:pPr>
              <w:adjustRightInd/>
            </w:pPr>
          </w:p>
        </w:tc>
        <w:tc>
          <w:tcPr>
            <w:tcW w:w="1695" w:type="dxa"/>
          </w:tcPr>
          <w:p w:rsidR="00066678" w:rsidRDefault="00066678">
            <w:pPr>
              <w:adjustRightInd/>
            </w:pPr>
          </w:p>
        </w:tc>
      </w:tr>
      <w:tr w:rsidR="00066678" w:rsidTr="00066678">
        <w:tc>
          <w:tcPr>
            <w:tcW w:w="3539" w:type="dxa"/>
          </w:tcPr>
          <w:p w:rsidR="00066678" w:rsidRDefault="00066678">
            <w:pPr>
              <w:adjustRightInd/>
            </w:pPr>
          </w:p>
        </w:tc>
        <w:tc>
          <w:tcPr>
            <w:tcW w:w="1275" w:type="dxa"/>
          </w:tcPr>
          <w:p w:rsidR="00066678" w:rsidRDefault="00066678">
            <w:pPr>
              <w:adjustRightInd/>
            </w:pPr>
          </w:p>
        </w:tc>
        <w:tc>
          <w:tcPr>
            <w:tcW w:w="3119" w:type="dxa"/>
          </w:tcPr>
          <w:p w:rsidR="00066678" w:rsidRDefault="00066678">
            <w:pPr>
              <w:adjustRightInd/>
            </w:pPr>
          </w:p>
        </w:tc>
        <w:tc>
          <w:tcPr>
            <w:tcW w:w="1695" w:type="dxa"/>
          </w:tcPr>
          <w:p w:rsidR="00066678" w:rsidRDefault="00066678">
            <w:pPr>
              <w:adjustRightInd/>
            </w:pPr>
          </w:p>
        </w:tc>
      </w:tr>
    </w:tbl>
    <w:p w:rsidR="00DD3432" w:rsidRDefault="00DD3432">
      <w:pPr>
        <w:adjustRightInd/>
        <w:rPr>
          <w:rFonts w:hAnsi="Times New Roman" w:cs="Times New Roman"/>
        </w:rPr>
      </w:pPr>
    </w:p>
    <w:p w:rsidR="00DD3432" w:rsidRDefault="00DD3432">
      <w:pPr>
        <w:adjustRightInd/>
        <w:rPr>
          <w:rFonts w:hAnsi="Times New Roman" w:cs="Times New Roman"/>
        </w:rPr>
      </w:pPr>
      <w:r>
        <w:t xml:space="preserve">  </w:t>
      </w:r>
      <w:r w:rsidR="00066678">
        <w:rPr>
          <w:rFonts w:hint="eastAsia"/>
        </w:rPr>
        <w:t>８</w:t>
      </w:r>
      <w:r>
        <w:rPr>
          <w:rFonts w:hint="eastAsia"/>
        </w:rPr>
        <w:t>．作業要員の氏名</w:t>
      </w:r>
      <w:r w:rsidR="00066678">
        <w:rPr>
          <w:rFonts w:hint="eastAsia"/>
        </w:rPr>
        <w:t>（</w:t>
      </w:r>
      <w:r>
        <w:rPr>
          <w:rFonts w:hint="eastAsia"/>
        </w:rPr>
        <w:t>年齢</w:t>
      </w:r>
      <w:r w:rsidR="00066678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66678" w:rsidTr="00066678">
        <w:tc>
          <w:tcPr>
            <w:tcW w:w="1925" w:type="dxa"/>
          </w:tcPr>
          <w:p w:rsidR="00066678" w:rsidRDefault="00066678" w:rsidP="00066678">
            <w:pPr>
              <w:adjustRightInd/>
              <w:jc w:val="center"/>
            </w:pPr>
            <w:r>
              <w:rPr>
                <w:rFonts w:hint="eastAsia"/>
              </w:rPr>
              <w:t>点火責任者</w:t>
            </w:r>
          </w:p>
        </w:tc>
        <w:tc>
          <w:tcPr>
            <w:tcW w:w="1925" w:type="dxa"/>
          </w:tcPr>
          <w:p w:rsidR="00066678" w:rsidRDefault="00066678" w:rsidP="00066678">
            <w:pPr>
              <w:adjustRightInd/>
              <w:jc w:val="center"/>
            </w:pPr>
            <w:r>
              <w:rPr>
                <w:rFonts w:hint="eastAsia"/>
              </w:rPr>
              <w:t>警戒員</w:t>
            </w:r>
          </w:p>
        </w:tc>
        <w:tc>
          <w:tcPr>
            <w:tcW w:w="1926" w:type="dxa"/>
          </w:tcPr>
          <w:p w:rsidR="00066678" w:rsidRDefault="00066678" w:rsidP="00066678">
            <w:pPr>
              <w:adjustRightInd/>
              <w:jc w:val="center"/>
            </w:pPr>
            <w:r>
              <w:rPr>
                <w:rFonts w:hint="eastAsia"/>
              </w:rPr>
              <w:t>観測員</w:t>
            </w:r>
          </w:p>
        </w:tc>
        <w:tc>
          <w:tcPr>
            <w:tcW w:w="1926" w:type="dxa"/>
          </w:tcPr>
          <w:p w:rsidR="00066678" w:rsidRDefault="00066678" w:rsidP="00066678">
            <w:pPr>
              <w:adjustRightInd/>
              <w:jc w:val="center"/>
            </w:pPr>
            <w:r>
              <w:rPr>
                <w:rFonts w:hint="eastAsia"/>
              </w:rPr>
              <w:t>連絡員</w:t>
            </w:r>
          </w:p>
        </w:tc>
        <w:tc>
          <w:tcPr>
            <w:tcW w:w="1926" w:type="dxa"/>
          </w:tcPr>
          <w:p w:rsidR="00066678" w:rsidRDefault="00066678" w:rsidP="00066678">
            <w:pPr>
              <w:adjustRightInd/>
              <w:jc w:val="center"/>
            </w:pPr>
            <w:r>
              <w:rPr>
                <w:rFonts w:hint="eastAsia"/>
              </w:rPr>
              <w:t>その他（　　　）</w:t>
            </w:r>
          </w:p>
        </w:tc>
      </w:tr>
      <w:tr w:rsidR="00066678" w:rsidTr="00066678">
        <w:tc>
          <w:tcPr>
            <w:tcW w:w="1925" w:type="dxa"/>
          </w:tcPr>
          <w:p w:rsidR="00066678" w:rsidRDefault="00066678" w:rsidP="00066678">
            <w:pPr>
              <w:adjustRightInd/>
              <w:jc w:val="right"/>
            </w:pPr>
            <w:r>
              <w:rPr>
                <w:rFonts w:hint="eastAsia"/>
              </w:rPr>
              <w:t>（　）</w:t>
            </w:r>
          </w:p>
        </w:tc>
        <w:tc>
          <w:tcPr>
            <w:tcW w:w="1925" w:type="dxa"/>
          </w:tcPr>
          <w:p w:rsidR="00066678" w:rsidRDefault="00066678" w:rsidP="00066678">
            <w:pPr>
              <w:adjustRightInd/>
              <w:jc w:val="right"/>
            </w:pPr>
            <w:r>
              <w:rPr>
                <w:rFonts w:hint="eastAsia"/>
              </w:rPr>
              <w:t>（　）</w:t>
            </w:r>
          </w:p>
        </w:tc>
        <w:tc>
          <w:tcPr>
            <w:tcW w:w="1926" w:type="dxa"/>
          </w:tcPr>
          <w:p w:rsidR="00066678" w:rsidRDefault="00066678" w:rsidP="00066678">
            <w:pPr>
              <w:adjustRightInd/>
              <w:jc w:val="right"/>
            </w:pPr>
            <w:r>
              <w:rPr>
                <w:rFonts w:hint="eastAsia"/>
              </w:rPr>
              <w:t>（　）</w:t>
            </w:r>
          </w:p>
        </w:tc>
        <w:tc>
          <w:tcPr>
            <w:tcW w:w="1926" w:type="dxa"/>
          </w:tcPr>
          <w:p w:rsidR="00066678" w:rsidRDefault="00066678" w:rsidP="00066678">
            <w:pPr>
              <w:adjustRightInd/>
              <w:jc w:val="right"/>
            </w:pPr>
            <w:r>
              <w:rPr>
                <w:rFonts w:hint="eastAsia"/>
              </w:rPr>
              <w:t>（　）</w:t>
            </w:r>
          </w:p>
        </w:tc>
        <w:tc>
          <w:tcPr>
            <w:tcW w:w="1926" w:type="dxa"/>
          </w:tcPr>
          <w:p w:rsidR="00066678" w:rsidRDefault="00066678" w:rsidP="00066678">
            <w:pPr>
              <w:adjustRightInd/>
              <w:jc w:val="right"/>
            </w:pPr>
            <w:r>
              <w:rPr>
                <w:rFonts w:hint="eastAsia"/>
              </w:rPr>
              <w:t>（　）</w:t>
            </w:r>
          </w:p>
        </w:tc>
      </w:tr>
      <w:tr w:rsidR="00066678" w:rsidTr="00066678">
        <w:tc>
          <w:tcPr>
            <w:tcW w:w="1925" w:type="dxa"/>
          </w:tcPr>
          <w:p w:rsidR="00066678" w:rsidRDefault="00066678" w:rsidP="00066678">
            <w:pPr>
              <w:adjustRightInd/>
              <w:jc w:val="right"/>
            </w:pPr>
            <w:r>
              <w:rPr>
                <w:rFonts w:hint="eastAsia"/>
              </w:rPr>
              <w:t>（　）</w:t>
            </w:r>
          </w:p>
        </w:tc>
        <w:tc>
          <w:tcPr>
            <w:tcW w:w="1925" w:type="dxa"/>
          </w:tcPr>
          <w:p w:rsidR="00066678" w:rsidRDefault="00066678" w:rsidP="00066678">
            <w:pPr>
              <w:adjustRightInd/>
              <w:jc w:val="right"/>
            </w:pPr>
            <w:r>
              <w:rPr>
                <w:rFonts w:hint="eastAsia"/>
              </w:rPr>
              <w:t>（　）</w:t>
            </w:r>
          </w:p>
        </w:tc>
        <w:tc>
          <w:tcPr>
            <w:tcW w:w="1926" w:type="dxa"/>
          </w:tcPr>
          <w:p w:rsidR="00066678" w:rsidRDefault="00066678" w:rsidP="00066678">
            <w:pPr>
              <w:adjustRightInd/>
              <w:jc w:val="right"/>
            </w:pPr>
            <w:r>
              <w:rPr>
                <w:rFonts w:hint="eastAsia"/>
              </w:rPr>
              <w:t>（　）</w:t>
            </w:r>
          </w:p>
        </w:tc>
        <w:tc>
          <w:tcPr>
            <w:tcW w:w="1926" w:type="dxa"/>
          </w:tcPr>
          <w:p w:rsidR="00066678" w:rsidRDefault="00066678" w:rsidP="00066678">
            <w:pPr>
              <w:adjustRightInd/>
              <w:jc w:val="right"/>
            </w:pPr>
            <w:r>
              <w:rPr>
                <w:rFonts w:hint="eastAsia"/>
              </w:rPr>
              <w:t>（　）</w:t>
            </w:r>
          </w:p>
        </w:tc>
        <w:tc>
          <w:tcPr>
            <w:tcW w:w="1926" w:type="dxa"/>
          </w:tcPr>
          <w:p w:rsidR="00066678" w:rsidRDefault="00066678" w:rsidP="00066678">
            <w:pPr>
              <w:adjustRightInd/>
              <w:jc w:val="right"/>
            </w:pPr>
            <w:r>
              <w:rPr>
                <w:rFonts w:hint="eastAsia"/>
              </w:rPr>
              <w:t>（　）</w:t>
            </w:r>
          </w:p>
        </w:tc>
      </w:tr>
    </w:tbl>
    <w:p w:rsidR="00DD3432" w:rsidRDefault="00DD3432">
      <w:pPr>
        <w:adjustRightInd/>
        <w:rPr>
          <w:rFonts w:hAnsi="Times New Roman" w:cs="Times New Roman"/>
        </w:rPr>
      </w:pPr>
    </w:p>
    <w:p w:rsidR="00DD3432" w:rsidRDefault="00066678" w:rsidP="00066678">
      <w:pPr>
        <w:adjustRightInd/>
        <w:ind w:firstLineChars="100" w:firstLine="190"/>
        <w:rPr>
          <w:rFonts w:hAnsi="Times New Roman" w:cs="Times New Roman"/>
        </w:rPr>
      </w:pPr>
      <w:r>
        <w:rPr>
          <w:rFonts w:hint="eastAsia"/>
        </w:rPr>
        <w:t>９</w:t>
      </w:r>
      <w:r w:rsidR="00DD3432">
        <w:rPr>
          <w:rFonts w:hint="eastAsia"/>
        </w:rPr>
        <w:t>．</w:t>
      </w:r>
      <w:r w:rsidRPr="00066678">
        <w:rPr>
          <w:rFonts w:hint="eastAsia"/>
        </w:rPr>
        <w:t>付近の見取図（消費場所付近の状況が確認できること。）</w:t>
      </w:r>
    </w:p>
    <w:p w:rsidR="00DD3432" w:rsidRPr="000D2F3C" w:rsidRDefault="00DD3432" w:rsidP="000D2F3C">
      <w:pPr>
        <w:adjustRightInd/>
        <w:rPr>
          <w:rFonts w:hAnsi="Times New Roman" w:cs="Times New Roman"/>
          <w:color w:val="auto"/>
          <w:sz w:val="24"/>
          <w:szCs w:val="24"/>
        </w:rPr>
      </w:pPr>
      <w:r>
        <w:t xml:space="preserve">      </w:t>
      </w:r>
      <w:r>
        <w:rPr>
          <w:rFonts w:hint="eastAsia"/>
        </w:rPr>
        <w:t>（坑道見取図、薬室断面図、警戒員等配置図、その他）</w:t>
      </w:r>
    </w:p>
    <w:sectPr w:rsidR="00DD3432" w:rsidRPr="000D2F3C">
      <w:footerReference w:type="default" r:id="rId7"/>
      <w:type w:val="continuous"/>
      <w:pgSz w:w="11906" w:h="16838"/>
      <w:pgMar w:top="1134" w:right="1134" w:bottom="1418" w:left="1134" w:header="720" w:footer="720" w:gutter="0"/>
      <w:pgNumType w:start="110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432" w:rsidRDefault="00DD3432">
      <w:r>
        <w:separator/>
      </w:r>
    </w:p>
  </w:endnote>
  <w:endnote w:type="continuationSeparator" w:id="0">
    <w:p w:rsidR="00DD3432" w:rsidRDefault="00DD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32" w:rsidRDefault="00DD3432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432" w:rsidRDefault="00DD34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3432" w:rsidRDefault="00DD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4A"/>
    <w:rsid w:val="00066678"/>
    <w:rsid w:val="000D2F3C"/>
    <w:rsid w:val="001B3C94"/>
    <w:rsid w:val="0025114A"/>
    <w:rsid w:val="0066612C"/>
    <w:rsid w:val="00890372"/>
    <w:rsid w:val="00C07E2A"/>
    <w:rsid w:val="00D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811D8D-6D58-44B0-AA0D-4B937059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12C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66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12C"/>
    <w:rPr>
      <w:rFonts w:ascii="ＭＳ 明朝" w:hAnsi="ＭＳ 明朝"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39"/>
    <w:rsid w:val="0006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A470-503A-458A-B090-8EA41E06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6</cp:revision>
  <cp:lastPrinted>2007-12-04T00:01:00Z</cp:lastPrinted>
  <dcterms:created xsi:type="dcterms:W3CDTF">2022-02-02T04:08:00Z</dcterms:created>
  <dcterms:modified xsi:type="dcterms:W3CDTF">2022-03-24T05:14:00Z</dcterms:modified>
</cp:coreProperties>
</file>